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BBF" w:rsidRDefault="00230BBF" w:rsidP="00EB40B4"/>
    <w:p w:rsidR="0073676E" w:rsidRDefault="0073676E" w:rsidP="00EB40B4"/>
    <w:p w:rsidR="00E53E98" w:rsidRDefault="00E53E98" w:rsidP="00EB40B4"/>
    <w:p w:rsidR="004774E6" w:rsidRPr="00EA5A0D" w:rsidRDefault="004774E6" w:rsidP="004774E6">
      <w:pPr>
        <w:pStyle w:val="Header"/>
        <w:spacing w:after="200" w:line="360" w:lineRule="auto"/>
        <w:jc w:val="center"/>
        <w:rPr>
          <w:rFonts w:ascii="Century Gothic" w:eastAsia="MS Mincho" w:hAnsi="Century Gothic" w:cs="Arial"/>
          <w:b/>
          <w:bCs/>
          <w:color w:val="FF3300"/>
          <w:sz w:val="28"/>
          <w:szCs w:val="28"/>
          <w:shd w:val="clear" w:color="auto" w:fill="FFFFFF"/>
        </w:rPr>
      </w:pPr>
      <w:r w:rsidRPr="00B510A6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INDEX</w:t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63360" behindDoc="1" locked="0" layoutInCell="1" allowOverlap="1" wp14:anchorId="6BF9A421" wp14:editId="631A7687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9" name="Picture 13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62336" behindDoc="1" locked="0" layoutInCell="1" allowOverlap="1" wp14:anchorId="09421281" wp14:editId="46CCA333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3" name="Picture 12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61312" behindDoc="1" locked="0" layoutInCell="1" allowOverlap="1" wp14:anchorId="339DA82E" wp14:editId="4249BF95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4" name="Picture 11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60288" behindDoc="1" locked="0" layoutInCell="1" allowOverlap="1" wp14:anchorId="22478CED" wp14:editId="2DF612C0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0" name="Picture 10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59264" behindDoc="1" locked="0" layoutInCell="1" allowOverlap="1" wp14:anchorId="543A217F" wp14:editId="5523E57E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1" name="Picture 9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3996" w:rsidRPr="00673996" w:rsidRDefault="00673996" w:rsidP="00673996">
      <w:pPr>
        <w:shd w:val="clear" w:color="auto" w:fill="FFFFFF"/>
        <w:jc w:val="both"/>
        <w:rPr>
          <w:rFonts w:ascii="Century Gothic" w:hAnsi="Century Gothic"/>
          <w:sz w:val="28"/>
          <w:szCs w:val="28"/>
        </w:rPr>
      </w:pPr>
      <w:r w:rsidRPr="00673996">
        <w:rPr>
          <w:rFonts w:ascii="Century Gothic" w:hAnsi="Century Gothic"/>
          <w:b/>
          <w:bCs/>
          <w:sz w:val="28"/>
          <w:szCs w:val="28"/>
        </w:rPr>
        <w:t>6.5.2:</w:t>
      </w:r>
      <w:r w:rsidRPr="00673996">
        <w:rPr>
          <w:rFonts w:ascii="Century Gothic" w:hAnsi="Century Gothic"/>
          <w:sz w:val="28"/>
          <w:szCs w:val="28"/>
        </w:rPr>
        <w:t> Institution</w:t>
      </w:r>
      <w:proofErr w:type="gramStart"/>
      <w:r w:rsidRPr="00673996">
        <w:rPr>
          <w:rFonts w:ascii="Century Gothic" w:hAnsi="Century Gothic"/>
          <w:sz w:val="28"/>
          <w:szCs w:val="28"/>
        </w:rPr>
        <w:t>  has</w:t>
      </w:r>
      <w:proofErr w:type="gramEnd"/>
      <w:r w:rsidRPr="00673996">
        <w:rPr>
          <w:rFonts w:ascii="Century Gothic" w:hAnsi="Century Gothic"/>
          <w:sz w:val="28"/>
          <w:szCs w:val="28"/>
        </w:rPr>
        <w:t xml:space="preserve"> adopted the following for  Quality assurance:</w:t>
      </w:r>
    </w:p>
    <w:p w:rsidR="00673996" w:rsidRPr="00673996" w:rsidRDefault="00673996" w:rsidP="0067399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hAnsi="Century Gothic"/>
          <w:sz w:val="28"/>
          <w:szCs w:val="28"/>
        </w:rPr>
      </w:pPr>
      <w:r w:rsidRPr="00673996">
        <w:rPr>
          <w:rFonts w:ascii="Century Gothic" w:hAnsi="Century Gothic"/>
          <w:sz w:val="28"/>
          <w:szCs w:val="28"/>
        </w:rPr>
        <w:t>Academic and Administrative Audit (AAA) and follow up action taken</w:t>
      </w:r>
    </w:p>
    <w:p w:rsidR="00673996" w:rsidRPr="00673996" w:rsidRDefault="00673996" w:rsidP="0067399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hAnsi="Century Gothic"/>
          <w:sz w:val="28"/>
          <w:szCs w:val="28"/>
        </w:rPr>
      </w:pPr>
      <w:r w:rsidRPr="00673996">
        <w:rPr>
          <w:rFonts w:ascii="Century Gothic" w:hAnsi="Century Gothic"/>
          <w:sz w:val="28"/>
          <w:szCs w:val="28"/>
        </w:rPr>
        <w:t>Conferences, Seminars, Workshops on quality conducted</w:t>
      </w:r>
    </w:p>
    <w:p w:rsidR="00673996" w:rsidRPr="00673996" w:rsidRDefault="00673996" w:rsidP="0067399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hAnsi="Century Gothic"/>
          <w:sz w:val="28"/>
          <w:szCs w:val="28"/>
        </w:rPr>
      </w:pPr>
      <w:r w:rsidRPr="00673996">
        <w:rPr>
          <w:rFonts w:ascii="Century Gothic" w:hAnsi="Century Gothic"/>
          <w:sz w:val="28"/>
          <w:szCs w:val="28"/>
        </w:rPr>
        <w:t>Collaborative quality initiatives with other institution(s)</w:t>
      </w:r>
    </w:p>
    <w:p w:rsidR="00673996" w:rsidRPr="00673996" w:rsidRDefault="00673996" w:rsidP="0067399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hAnsi="Century Gothic"/>
          <w:sz w:val="28"/>
          <w:szCs w:val="28"/>
        </w:rPr>
      </w:pPr>
      <w:r w:rsidRPr="00673996">
        <w:rPr>
          <w:rFonts w:ascii="Century Gothic" w:hAnsi="Century Gothic"/>
          <w:sz w:val="28"/>
          <w:szCs w:val="28"/>
        </w:rPr>
        <w:t>Orientation programme on quality issues for teachers and students</w:t>
      </w:r>
    </w:p>
    <w:p w:rsidR="00673996" w:rsidRPr="00673996" w:rsidRDefault="00673996" w:rsidP="0067399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hAnsi="Century Gothic"/>
          <w:sz w:val="28"/>
          <w:szCs w:val="28"/>
        </w:rPr>
      </w:pPr>
      <w:r w:rsidRPr="00673996">
        <w:rPr>
          <w:rFonts w:ascii="Century Gothic" w:hAnsi="Century Gothic"/>
          <w:sz w:val="28"/>
          <w:szCs w:val="28"/>
        </w:rPr>
        <w:t xml:space="preserve">Participation in NIRF and other recognized ranking like Shanghai Ranking, QS Ranking Times Ranking </w:t>
      </w:r>
      <w:proofErr w:type="spellStart"/>
      <w:r w:rsidRPr="00673996">
        <w:rPr>
          <w:rFonts w:ascii="Century Gothic" w:hAnsi="Century Gothic"/>
          <w:sz w:val="28"/>
          <w:szCs w:val="28"/>
        </w:rPr>
        <w:t>etc</w:t>
      </w:r>
      <w:proofErr w:type="spellEnd"/>
    </w:p>
    <w:p w:rsidR="00673996" w:rsidRPr="00673996" w:rsidRDefault="00673996" w:rsidP="0067399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hAnsi="Century Gothic"/>
          <w:sz w:val="28"/>
          <w:szCs w:val="28"/>
        </w:rPr>
      </w:pPr>
      <w:r w:rsidRPr="00673996">
        <w:rPr>
          <w:rFonts w:ascii="Century Gothic" w:hAnsi="Century Gothic"/>
          <w:sz w:val="28"/>
          <w:szCs w:val="28"/>
        </w:rPr>
        <w:t>Any other quality audit recognized by state, national or international agencies</w:t>
      </w:r>
    </w:p>
    <w:p w:rsidR="00673996" w:rsidRPr="00673996" w:rsidRDefault="00673996" w:rsidP="00673996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8"/>
          <w:szCs w:val="28"/>
        </w:rPr>
      </w:pPr>
      <w:r w:rsidRPr="00673996">
        <w:rPr>
          <w:rFonts w:ascii="Century Gothic" w:hAnsi="Century Gothic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18pt;height:15.6pt" o:ole="">
            <v:imagedata r:id="rId9" o:title=""/>
          </v:shape>
          <w:control r:id="rId10" w:name="DefaultOcxName" w:shapeid="_x0000_i1036"/>
        </w:object>
      </w:r>
      <w:r w:rsidRPr="00673996">
        <w:rPr>
          <w:rFonts w:ascii="Century Gothic" w:hAnsi="Century Gothic"/>
          <w:sz w:val="28"/>
          <w:szCs w:val="28"/>
        </w:rPr>
        <w:t>A. Any 5 or more of the above</w:t>
      </w:r>
    </w:p>
    <w:p w:rsidR="00673996" w:rsidRPr="00673996" w:rsidRDefault="00673996" w:rsidP="00673996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8"/>
          <w:szCs w:val="28"/>
        </w:rPr>
      </w:pPr>
      <w:r w:rsidRPr="00673996">
        <w:rPr>
          <w:rFonts w:ascii="Century Gothic" w:hAnsi="Century Gothic"/>
          <w:sz w:val="28"/>
          <w:szCs w:val="28"/>
        </w:rPr>
        <w:object w:dxaOrig="225" w:dyaOrig="225">
          <v:shape id="_x0000_i1039" type="#_x0000_t75" style="width:18pt;height:15.6pt" o:ole="">
            <v:imagedata r:id="rId9" o:title=""/>
          </v:shape>
          <w:control r:id="rId11" w:name="DefaultOcxName1" w:shapeid="_x0000_i1039"/>
        </w:object>
      </w:r>
      <w:r w:rsidRPr="00673996">
        <w:rPr>
          <w:rFonts w:ascii="Century Gothic" w:hAnsi="Century Gothic"/>
          <w:sz w:val="28"/>
          <w:szCs w:val="28"/>
        </w:rPr>
        <w:t>B. Any 4 of the above</w:t>
      </w:r>
    </w:p>
    <w:p w:rsidR="00673996" w:rsidRPr="00673996" w:rsidRDefault="00673996" w:rsidP="00673996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8"/>
          <w:szCs w:val="28"/>
        </w:rPr>
      </w:pPr>
      <w:r w:rsidRPr="00673996">
        <w:rPr>
          <w:rFonts w:ascii="Century Gothic" w:hAnsi="Century Gothic"/>
          <w:sz w:val="28"/>
          <w:szCs w:val="28"/>
        </w:rPr>
        <w:object w:dxaOrig="225" w:dyaOrig="225">
          <v:shape id="_x0000_i1042" type="#_x0000_t75" style="width:18pt;height:15.6pt" o:ole="">
            <v:imagedata r:id="rId9" o:title=""/>
          </v:shape>
          <w:control r:id="rId12" w:name="DefaultOcxName2" w:shapeid="_x0000_i1042"/>
        </w:object>
      </w:r>
      <w:r w:rsidRPr="00673996">
        <w:rPr>
          <w:rFonts w:ascii="Century Gothic" w:hAnsi="Century Gothic"/>
          <w:sz w:val="28"/>
          <w:szCs w:val="28"/>
        </w:rPr>
        <w:t>C. Any 3 of the above</w:t>
      </w:r>
    </w:p>
    <w:p w:rsidR="00673996" w:rsidRPr="00673996" w:rsidRDefault="00673996" w:rsidP="00673996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8"/>
          <w:szCs w:val="28"/>
        </w:rPr>
      </w:pPr>
      <w:r w:rsidRPr="00673996">
        <w:rPr>
          <w:rFonts w:ascii="Century Gothic" w:hAnsi="Century Gothic"/>
          <w:sz w:val="28"/>
          <w:szCs w:val="28"/>
        </w:rPr>
        <w:object w:dxaOrig="225" w:dyaOrig="225">
          <v:shape id="_x0000_i1045" type="#_x0000_t75" style="width:18pt;height:15.6pt" o:ole="">
            <v:imagedata r:id="rId9" o:title=""/>
          </v:shape>
          <w:control r:id="rId13" w:name="DefaultOcxName3" w:shapeid="_x0000_i1045"/>
        </w:object>
      </w:r>
      <w:r w:rsidRPr="00673996">
        <w:rPr>
          <w:rFonts w:ascii="Century Gothic" w:hAnsi="Century Gothic"/>
          <w:sz w:val="28"/>
          <w:szCs w:val="28"/>
        </w:rPr>
        <w:t>D. Any 2 of the above</w:t>
      </w:r>
    </w:p>
    <w:p w:rsidR="00673996" w:rsidRDefault="00673996" w:rsidP="00673996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8"/>
          <w:szCs w:val="28"/>
        </w:rPr>
      </w:pPr>
      <w:r w:rsidRPr="00673996">
        <w:rPr>
          <w:rFonts w:ascii="Century Gothic" w:hAnsi="Century Gothic"/>
          <w:sz w:val="28"/>
          <w:szCs w:val="28"/>
        </w:rPr>
        <w:object w:dxaOrig="225" w:dyaOrig="225">
          <v:shape id="_x0000_i1048" type="#_x0000_t75" style="width:18pt;height:15.6pt" o:ole="">
            <v:imagedata r:id="rId9" o:title=""/>
          </v:shape>
          <w:control r:id="rId14" w:name="DefaultOcxName4" w:shapeid="_x0000_i1048"/>
        </w:object>
      </w:r>
      <w:r w:rsidRPr="00673996">
        <w:rPr>
          <w:rFonts w:ascii="Century Gothic" w:hAnsi="Century Gothic"/>
          <w:sz w:val="28"/>
          <w:szCs w:val="28"/>
        </w:rPr>
        <w:t>E. Any 1 of the above</w:t>
      </w:r>
    </w:p>
    <w:p w:rsidR="00673996" w:rsidRPr="00673996" w:rsidRDefault="00673996" w:rsidP="00673996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8"/>
          <w:szCs w:val="28"/>
        </w:rPr>
      </w:pPr>
    </w:p>
    <w:tbl>
      <w:tblPr>
        <w:tblStyle w:val="PlainTable11"/>
        <w:tblpPr w:leftFromText="180" w:rightFromText="180" w:vertAnchor="text" w:horzAnchor="margin" w:tblpXSpec="center" w:tblpY="17"/>
        <w:tblW w:w="10773" w:type="dxa"/>
        <w:tblLayout w:type="fixed"/>
        <w:tblLook w:val="04A0" w:firstRow="1" w:lastRow="0" w:firstColumn="1" w:lastColumn="0" w:noHBand="0" w:noVBand="1"/>
      </w:tblPr>
      <w:tblGrid>
        <w:gridCol w:w="851"/>
        <w:gridCol w:w="5400"/>
        <w:gridCol w:w="1362"/>
        <w:gridCol w:w="1851"/>
        <w:gridCol w:w="1309"/>
      </w:tblGrid>
      <w:tr w:rsidR="004774E6" w:rsidRPr="00C77B8C" w:rsidTr="006D7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5"/>
          </w:tcPr>
          <w:p w:rsidR="004774E6" w:rsidRPr="004774E6" w:rsidRDefault="004774E6" w:rsidP="0067277C">
            <w:pPr>
              <w:spacing w:line="360" w:lineRule="auto"/>
              <w:rPr>
                <w:rFonts w:ascii="Century Gothic" w:hAnsi="Century Gothic"/>
                <w:color w:val="9900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Metric-</w:t>
            </w:r>
            <w:r w:rsidRPr="00EA5A0D">
              <w:rPr>
                <w:rFonts w:ascii="Century Gothic" w:hAnsi="Century Gothic"/>
                <w:color w:val="FF0000"/>
                <w:sz w:val="28"/>
                <w:szCs w:val="28"/>
              </w:rPr>
              <w:t xml:space="preserve">  </w:t>
            </w:r>
            <w:r w:rsidR="009823A8">
              <w:rPr>
                <w:rFonts w:ascii="Century Gothic" w:hAnsi="Century Gothic"/>
                <w:sz w:val="28"/>
                <w:szCs w:val="28"/>
              </w:rPr>
              <w:t>6.</w:t>
            </w:r>
            <w:r w:rsidR="00673996">
              <w:rPr>
                <w:rFonts w:ascii="Century Gothic" w:hAnsi="Century Gothic"/>
                <w:sz w:val="28"/>
                <w:szCs w:val="28"/>
              </w:rPr>
              <w:t>5.2</w:t>
            </w:r>
          </w:p>
        </w:tc>
      </w:tr>
      <w:tr w:rsidR="00B510A6" w:rsidRPr="00B510A6" w:rsidTr="00852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4774E6" w:rsidRPr="00B510A6" w:rsidRDefault="004774E6" w:rsidP="00D04B9E">
            <w:pPr>
              <w:spacing w:line="360" w:lineRule="auto"/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S.No</w:t>
            </w:r>
          </w:p>
        </w:tc>
        <w:tc>
          <w:tcPr>
            <w:tcW w:w="5400" w:type="dxa"/>
          </w:tcPr>
          <w:p w:rsidR="004774E6" w:rsidRPr="00B510A6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Relevant Document</w:t>
            </w:r>
          </w:p>
        </w:tc>
        <w:tc>
          <w:tcPr>
            <w:tcW w:w="3213" w:type="dxa"/>
            <w:gridSpan w:val="2"/>
          </w:tcPr>
          <w:p w:rsidR="004774E6" w:rsidRPr="00B510A6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Link</w:t>
            </w:r>
          </w:p>
        </w:tc>
        <w:tc>
          <w:tcPr>
            <w:tcW w:w="1309" w:type="dxa"/>
          </w:tcPr>
          <w:p w:rsidR="004774E6" w:rsidRPr="00B510A6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Page No</w:t>
            </w:r>
          </w:p>
        </w:tc>
      </w:tr>
      <w:tr w:rsidR="00C464B9" w:rsidRPr="00C77B8C" w:rsidTr="00852F6A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 w:val="restart"/>
          </w:tcPr>
          <w:p w:rsidR="00C464B9" w:rsidRPr="00894DA2" w:rsidRDefault="00C464B9" w:rsidP="00C464B9">
            <w:pPr>
              <w:spacing w:line="360" w:lineRule="auto"/>
              <w:rPr>
                <w:rFonts w:ascii="Century Gothic" w:hAnsi="Century Gothic"/>
                <w:color w:val="1F497D" w:themeColor="text2"/>
                <w:sz w:val="28"/>
                <w:szCs w:val="28"/>
              </w:rPr>
            </w:pPr>
            <w:r w:rsidRPr="00894DA2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400" w:type="dxa"/>
            <w:vMerge w:val="restart"/>
          </w:tcPr>
          <w:p w:rsidR="00C464B9" w:rsidRPr="00894DA2" w:rsidRDefault="00C464B9" w:rsidP="00C464B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 w:rsidRPr="00FB076F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List of Collaborative quality initiatives with other institution(s) along with brochures and geo-tagged photos with caption and date.</w:t>
            </w:r>
          </w:p>
        </w:tc>
        <w:tc>
          <w:tcPr>
            <w:tcW w:w="1362" w:type="dxa"/>
          </w:tcPr>
          <w:p w:rsidR="00C464B9" w:rsidRPr="00894DA2" w:rsidRDefault="00C464B9" w:rsidP="00C464B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2023-24</w:t>
            </w:r>
          </w:p>
        </w:tc>
        <w:tc>
          <w:tcPr>
            <w:tcW w:w="1851" w:type="dxa"/>
          </w:tcPr>
          <w:p w:rsidR="00C464B9" w:rsidRPr="00894DA2" w:rsidRDefault="00852F6A" w:rsidP="00C464B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hyperlink r:id="rId15" w:history="1">
              <w:r>
                <w:rPr>
                  <w:rStyle w:val="Hyperlink"/>
                  <w:rFonts w:ascii="Century Gothic" w:hAnsi="Century Gothic"/>
                  <w:b/>
                  <w:bCs/>
                  <w:sz w:val="28"/>
                  <w:szCs w:val="28"/>
                </w:rPr>
                <w:t>CLI</w:t>
              </w:r>
              <w:r>
                <w:rPr>
                  <w:rStyle w:val="Hyperlink"/>
                  <w:rFonts w:ascii="Century Gothic" w:hAnsi="Century Gothic"/>
                  <w:b/>
                  <w:bCs/>
                  <w:sz w:val="28"/>
                  <w:szCs w:val="28"/>
                </w:rPr>
                <w:t>C</w:t>
              </w:r>
              <w:r>
                <w:rPr>
                  <w:rStyle w:val="Hyperlink"/>
                  <w:rFonts w:ascii="Century Gothic" w:hAnsi="Century Gothic"/>
                  <w:b/>
                  <w:bCs/>
                  <w:sz w:val="28"/>
                  <w:szCs w:val="28"/>
                </w:rPr>
                <w:t xml:space="preserve">K </w:t>
              </w:r>
              <w:r>
                <w:rPr>
                  <w:rStyle w:val="Hyperlink"/>
                  <w:rFonts w:ascii="Century Gothic" w:hAnsi="Century Gothic"/>
                  <w:b/>
                  <w:bCs/>
                  <w:sz w:val="28"/>
                  <w:szCs w:val="28"/>
                </w:rPr>
                <w:t>H</w:t>
              </w:r>
              <w:r>
                <w:rPr>
                  <w:rStyle w:val="Hyperlink"/>
                  <w:rFonts w:ascii="Century Gothic" w:hAnsi="Century Gothic"/>
                  <w:b/>
                  <w:bCs/>
                  <w:sz w:val="28"/>
                  <w:szCs w:val="28"/>
                </w:rPr>
                <w:t>ERE</w:t>
              </w:r>
            </w:hyperlink>
          </w:p>
        </w:tc>
        <w:tc>
          <w:tcPr>
            <w:tcW w:w="1309" w:type="dxa"/>
            <w:vMerge w:val="restart"/>
          </w:tcPr>
          <w:p w:rsidR="00C464B9" w:rsidRPr="006D30E7" w:rsidRDefault="00C464B9" w:rsidP="00C464B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  <w:tr w:rsidR="00852F6A" w:rsidRPr="00C77B8C" w:rsidTr="00852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852F6A" w:rsidRPr="00894DA2" w:rsidRDefault="00852F6A" w:rsidP="00852F6A">
            <w:pPr>
              <w:spacing w:line="360" w:lineRule="auto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  <w:tc>
          <w:tcPr>
            <w:tcW w:w="5400" w:type="dxa"/>
            <w:vMerge/>
          </w:tcPr>
          <w:p w:rsidR="00852F6A" w:rsidRPr="00FB076F" w:rsidRDefault="00852F6A" w:rsidP="00852F6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62" w:type="dxa"/>
          </w:tcPr>
          <w:p w:rsidR="00852F6A" w:rsidRPr="00894DA2" w:rsidRDefault="00852F6A" w:rsidP="00852F6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2022-23</w:t>
            </w:r>
          </w:p>
        </w:tc>
        <w:tc>
          <w:tcPr>
            <w:tcW w:w="1851" w:type="dxa"/>
          </w:tcPr>
          <w:p w:rsidR="00852F6A" w:rsidRDefault="00852F6A" w:rsidP="00852F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6" w:history="1">
              <w:r w:rsidRPr="00DB05E6">
                <w:rPr>
                  <w:rStyle w:val="Hyperlink"/>
                  <w:rFonts w:ascii="Century Gothic" w:hAnsi="Century Gothic"/>
                  <w:b/>
                  <w:bCs/>
                  <w:sz w:val="28"/>
                  <w:szCs w:val="28"/>
                </w:rPr>
                <w:t>CLICK HERE</w:t>
              </w:r>
            </w:hyperlink>
          </w:p>
        </w:tc>
        <w:tc>
          <w:tcPr>
            <w:tcW w:w="1309" w:type="dxa"/>
            <w:vMerge/>
          </w:tcPr>
          <w:p w:rsidR="00852F6A" w:rsidRPr="006D30E7" w:rsidRDefault="00852F6A" w:rsidP="00852F6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  <w:tr w:rsidR="00852F6A" w:rsidRPr="00C77B8C" w:rsidTr="00852F6A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852F6A" w:rsidRPr="00894DA2" w:rsidRDefault="00852F6A" w:rsidP="00852F6A">
            <w:pPr>
              <w:spacing w:line="360" w:lineRule="auto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  <w:tc>
          <w:tcPr>
            <w:tcW w:w="5400" w:type="dxa"/>
            <w:vMerge/>
          </w:tcPr>
          <w:p w:rsidR="00852F6A" w:rsidRPr="00FB076F" w:rsidRDefault="00852F6A" w:rsidP="00852F6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62" w:type="dxa"/>
          </w:tcPr>
          <w:p w:rsidR="00852F6A" w:rsidRPr="00894DA2" w:rsidRDefault="00852F6A" w:rsidP="00852F6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2021-22</w:t>
            </w:r>
          </w:p>
        </w:tc>
        <w:tc>
          <w:tcPr>
            <w:tcW w:w="1851" w:type="dxa"/>
          </w:tcPr>
          <w:p w:rsidR="00852F6A" w:rsidRDefault="00852F6A" w:rsidP="00852F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" w:history="1">
              <w:r w:rsidRPr="00DB05E6">
                <w:rPr>
                  <w:rStyle w:val="Hyperlink"/>
                  <w:rFonts w:ascii="Century Gothic" w:hAnsi="Century Gothic"/>
                  <w:b/>
                  <w:bCs/>
                  <w:sz w:val="28"/>
                  <w:szCs w:val="28"/>
                </w:rPr>
                <w:t>CLICK HERE</w:t>
              </w:r>
            </w:hyperlink>
          </w:p>
        </w:tc>
        <w:tc>
          <w:tcPr>
            <w:tcW w:w="1309" w:type="dxa"/>
            <w:vMerge/>
          </w:tcPr>
          <w:p w:rsidR="00852F6A" w:rsidRPr="006D30E7" w:rsidRDefault="00852F6A" w:rsidP="00852F6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  <w:tr w:rsidR="00852F6A" w:rsidRPr="00C77B8C" w:rsidTr="00852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852F6A" w:rsidRPr="00894DA2" w:rsidRDefault="00852F6A" w:rsidP="00852F6A">
            <w:pPr>
              <w:spacing w:line="360" w:lineRule="auto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  <w:tc>
          <w:tcPr>
            <w:tcW w:w="5400" w:type="dxa"/>
            <w:vMerge/>
          </w:tcPr>
          <w:p w:rsidR="00852F6A" w:rsidRPr="00FB076F" w:rsidRDefault="00852F6A" w:rsidP="00852F6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62" w:type="dxa"/>
          </w:tcPr>
          <w:p w:rsidR="00852F6A" w:rsidRPr="00894DA2" w:rsidRDefault="00852F6A" w:rsidP="00852F6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2020-21</w:t>
            </w:r>
          </w:p>
        </w:tc>
        <w:tc>
          <w:tcPr>
            <w:tcW w:w="1851" w:type="dxa"/>
          </w:tcPr>
          <w:p w:rsidR="00852F6A" w:rsidRDefault="00852F6A" w:rsidP="00852F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8" w:history="1">
              <w:r w:rsidRPr="00DB05E6">
                <w:rPr>
                  <w:rStyle w:val="Hyperlink"/>
                  <w:rFonts w:ascii="Century Gothic" w:hAnsi="Century Gothic"/>
                  <w:b/>
                  <w:bCs/>
                  <w:sz w:val="28"/>
                  <w:szCs w:val="28"/>
                </w:rPr>
                <w:t>CLICK HERE</w:t>
              </w:r>
            </w:hyperlink>
          </w:p>
        </w:tc>
        <w:tc>
          <w:tcPr>
            <w:tcW w:w="1309" w:type="dxa"/>
            <w:vMerge/>
          </w:tcPr>
          <w:p w:rsidR="00852F6A" w:rsidRPr="006D30E7" w:rsidRDefault="00852F6A" w:rsidP="00852F6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  <w:tr w:rsidR="00852F6A" w:rsidRPr="00C77B8C" w:rsidTr="00852F6A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852F6A" w:rsidRPr="00894DA2" w:rsidRDefault="00852F6A" w:rsidP="00852F6A">
            <w:pPr>
              <w:spacing w:line="360" w:lineRule="auto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  <w:tc>
          <w:tcPr>
            <w:tcW w:w="5400" w:type="dxa"/>
            <w:vMerge/>
          </w:tcPr>
          <w:p w:rsidR="00852F6A" w:rsidRPr="00FB076F" w:rsidRDefault="00852F6A" w:rsidP="00852F6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62" w:type="dxa"/>
          </w:tcPr>
          <w:p w:rsidR="00852F6A" w:rsidRPr="00894DA2" w:rsidRDefault="00852F6A" w:rsidP="00852F6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2019-20</w:t>
            </w:r>
          </w:p>
        </w:tc>
        <w:tc>
          <w:tcPr>
            <w:tcW w:w="1851" w:type="dxa"/>
          </w:tcPr>
          <w:p w:rsidR="00852F6A" w:rsidRDefault="00852F6A" w:rsidP="00852F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9" w:history="1">
              <w:r w:rsidRPr="00DB05E6">
                <w:rPr>
                  <w:rStyle w:val="Hyperlink"/>
                  <w:rFonts w:ascii="Century Gothic" w:hAnsi="Century Gothic"/>
                  <w:b/>
                  <w:bCs/>
                  <w:sz w:val="28"/>
                  <w:szCs w:val="28"/>
                </w:rPr>
                <w:t>CL</w:t>
              </w:r>
              <w:r w:rsidRPr="00DB05E6">
                <w:rPr>
                  <w:rStyle w:val="Hyperlink"/>
                  <w:rFonts w:ascii="Century Gothic" w:hAnsi="Century Gothic"/>
                  <w:b/>
                  <w:bCs/>
                  <w:sz w:val="28"/>
                  <w:szCs w:val="28"/>
                </w:rPr>
                <w:t>I</w:t>
              </w:r>
              <w:r w:rsidRPr="00DB05E6">
                <w:rPr>
                  <w:rStyle w:val="Hyperlink"/>
                  <w:rFonts w:ascii="Century Gothic" w:hAnsi="Century Gothic"/>
                  <w:b/>
                  <w:bCs/>
                  <w:sz w:val="28"/>
                  <w:szCs w:val="28"/>
                </w:rPr>
                <w:t xml:space="preserve">CK </w:t>
              </w:r>
              <w:r w:rsidRPr="00DB05E6">
                <w:rPr>
                  <w:rStyle w:val="Hyperlink"/>
                  <w:rFonts w:ascii="Century Gothic" w:hAnsi="Century Gothic"/>
                  <w:b/>
                  <w:bCs/>
                  <w:sz w:val="28"/>
                  <w:szCs w:val="28"/>
                </w:rPr>
                <w:t>H</w:t>
              </w:r>
              <w:r w:rsidRPr="00DB05E6">
                <w:rPr>
                  <w:rStyle w:val="Hyperlink"/>
                  <w:rFonts w:ascii="Century Gothic" w:hAnsi="Century Gothic"/>
                  <w:b/>
                  <w:bCs/>
                  <w:sz w:val="28"/>
                  <w:szCs w:val="28"/>
                </w:rPr>
                <w:t>ERE</w:t>
              </w:r>
            </w:hyperlink>
          </w:p>
        </w:tc>
        <w:tc>
          <w:tcPr>
            <w:tcW w:w="1309" w:type="dxa"/>
            <w:vMerge/>
          </w:tcPr>
          <w:p w:rsidR="00852F6A" w:rsidRPr="006D30E7" w:rsidRDefault="00852F6A" w:rsidP="00852F6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</w:tbl>
    <w:p w:rsidR="00E53E98" w:rsidRDefault="00E53E98" w:rsidP="00EB40B4">
      <w:bookmarkStart w:id="0" w:name="_GoBack"/>
      <w:bookmarkEnd w:id="0"/>
    </w:p>
    <w:sectPr w:rsidR="00E53E98" w:rsidSect="00207358">
      <w:headerReference w:type="even" r:id="rId20"/>
      <w:headerReference w:type="default" r:id="rId21"/>
      <w:headerReference w:type="first" r:id="rId2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53D" w:rsidRDefault="001A653D" w:rsidP="00207358">
      <w:pPr>
        <w:spacing w:after="0" w:line="240" w:lineRule="auto"/>
      </w:pPr>
      <w:r>
        <w:separator/>
      </w:r>
    </w:p>
  </w:endnote>
  <w:endnote w:type="continuationSeparator" w:id="0">
    <w:p w:rsidR="001A653D" w:rsidRDefault="001A653D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53D" w:rsidRDefault="001A653D" w:rsidP="00207358">
      <w:pPr>
        <w:spacing w:after="0" w:line="240" w:lineRule="auto"/>
      </w:pPr>
      <w:r>
        <w:separator/>
      </w:r>
    </w:p>
  </w:footnote>
  <w:footnote w:type="continuationSeparator" w:id="0">
    <w:p w:rsidR="001A653D" w:rsidRDefault="001A653D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358" w:rsidRDefault="00CD5723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2053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CB4" w:rsidRDefault="00C63CB4" w:rsidP="00EA5A0D">
    <w:pPr>
      <w:pStyle w:val="Header"/>
      <w:ind w:firstLine="720"/>
    </w:pPr>
  </w:p>
  <w:p w:rsidR="00207358" w:rsidRDefault="00CD5723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2054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358" w:rsidRDefault="00CD5723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2052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45E3C"/>
    <w:multiLevelType w:val="multilevel"/>
    <w:tmpl w:val="E3444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182ED3"/>
    <w:multiLevelType w:val="multilevel"/>
    <w:tmpl w:val="38F6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864278"/>
    <w:multiLevelType w:val="multilevel"/>
    <w:tmpl w:val="6BEA8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7210D0"/>
    <w:multiLevelType w:val="multilevel"/>
    <w:tmpl w:val="7F102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672305"/>
    <w:multiLevelType w:val="multilevel"/>
    <w:tmpl w:val="4602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58"/>
    <w:rsid w:val="000043CA"/>
    <w:rsid w:val="00020D7C"/>
    <w:rsid w:val="00022A0B"/>
    <w:rsid w:val="0002449A"/>
    <w:rsid w:val="000426E8"/>
    <w:rsid w:val="000527B3"/>
    <w:rsid w:val="00056944"/>
    <w:rsid w:val="00064911"/>
    <w:rsid w:val="0009716C"/>
    <w:rsid w:val="000E6F6B"/>
    <w:rsid w:val="000F4D01"/>
    <w:rsid w:val="0010699A"/>
    <w:rsid w:val="00114A86"/>
    <w:rsid w:val="0013146D"/>
    <w:rsid w:val="00161A77"/>
    <w:rsid w:val="00173CDA"/>
    <w:rsid w:val="00191468"/>
    <w:rsid w:val="001A0211"/>
    <w:rsid w:val="001A5D26"/>
    <w:rsid w:val="001A653D"/>
    <w:rsid w:val="001C0104"/>
    <w:rsid w:val="001F6D90"/>
    <w:rsid w:val="00201890"/>
    <w:rsid w:val="00207358"/>
    <w:rsid w:val="00221766"/>
    <w:rsid w:val="00230BBF"/>
    <w:rsid w:val="0025053D"/>
    <w:rsid w:val="00261B10"/>
    <w:rsid w:val="0029345D"/>
    <w:rsid w:val="002966BB"/>
    <w:rsid w:val="002A6B2C"/>
    <w:rsid w:val="002B036B"/>
    <w:rsid w:val="002E7C36"/>
    <w:rsid w:val="002F3220"/>
    <w:rsid w:val="00301E48"/>
    <w:rsid w:val="00323810"/>
    <w:rsid w:val="003260C0"/>
    <w:rsid w:val="00335E89"/>
    <w:rsid w:val="00356AFC"/>
    <w:rsid w:val="0038584A"/>
    <w:rsid w:val="0038614D"/>
    <w:rsid w:val="003A15A3"/>
    <w:rsid w:val="003B1EA5"/>
    <w:rsid w:val="003C1173"/>
    <w:rsid w:val="003D4856"/>
    <w:rsid w:val="003E76A2"/>
    <w:rsid w:val="004039FE"/>
    <w:rsid w:val="00433364"/>
    <w:rsid w:val="00446FA8"/>
    <w:rsid w:val="00464489"/>
    <w:rsid w:val="00470976"/>
    <w:rsid w:val="004774E6"/>
    <w:rsid w:val="00485511"/>
    <w:rsid w:val="004A4EBF"/>
    <w:rsid w:val="004B30D4"/>
    <w:rsid w:val="004B6558"/>
    <w:rsid w:val="004C1F8C"/>
    <w:rsid w:val="004D69DC"/>
    <w:rsid w:val="004F13CE"/>
    <w:rsid w:val="004F7AC2"/>
    <w:rsid w:val="00517BDF"/>
    <w:rsid w:val="00534276"/>
    <w:rsid w:val="00546DE2"/>
    <w:rsid w:val="005666EA"/>
    <w:rsid w:val="005757E6"/>
    <w:rsid w:val="00575A8F"/>
    <w:rsid w:val="005A1AA9"/>
    <w:rsid w:val="005B5F60"/>
    <w:rsid w:val="005C3038"/>
    <w:rsid w:val="005C4034"/>
    <w:rsid w:val="005E731A"/>
    <w:rsid w:val="006026EB"/>
    <w:rsid w:val="00607357"/>
    <w:rsid w:val="00610993"/>
    <w:rsid w:val="00620626"/>
    <w:rsid w:val="00621786"/>
    <w:rsid w:val="00642FE1"/>
    <w:rsid w:val="00644C8F"/>
    <w:rsid w:val="00646366"/>
    <w:rsid w:val="00647B68"/>
    <w:rsid w:val="00652B3B"/>
    <w:rsid w:val="00671AD2"/>
    <w:rsid w:val="0067277C"/>
    <w:rsid w:val="00673996"/>
    <w:rsid w:val="00676172"/>
    <w:rsid w:val="0067740D"/>
    <w:rsid w:val="006803A9"/>
    <w:rsid w:val="0068222C"/>
    <w:rsid w:val="00684357"/>
    <w:rsid w:val="006A3D0B"/>
    <w:rsid w:val="006D7BA6"/>
    <w:rsid w:val="0071652F"/>
    <w:rsid w:val="0073676E"/>
    <w:rsid w:val="00770212"/>
    <w:rsid w:val="00774580"/>
    <w:rsid w:val="007A2371"/>
    <w:rsid w:val="007B0BA2"/>
    <w:rsid w:val="007C760A"/>
    <w:rsid w:val="00805589"/>
    <w:rsid w:val="00826511"/>
    <w:rsid w:val="00832B59"/>
    <w:rsid w:val="00851F26"/>
    <w:rsid w:val="00852F6A"/>
    <w:rsid w:val="008643E6"/>
    <w:rsid w:val="008651B0"/>
    <w:rsid w:val="0088047E"/>
    <w:rsid w:val="00881D82"/>
    <w:rsid w:val="00894DA2"/>
    <w:rsid w:val="008A347F"/>
    <w:rsid w:val="008B04E1"/>
    <w:rsid w:val="008C2754"/>
    <w:rsid w:val="008C4584"/>
    <w:rsid w:val="008C5BED"/>
    <w:rsid w:val="008E1335"/>
    <w:rsid w:val="009030F7"/>
    <w:rsid w:val="00925AD5"/>
    <w:rsid w:val="009403B9"/>
    <w:rsid w:val="00951F77"/>
    <w:rsid w:val="009823A8"/>
    <w:rsid w:val="00985EF5"/>
    <w:rsid w:val="009B0957"/>
    <w:rsid w:val="009C60B4"/>
    <w:rsid w:val="009E1434"/>
    <w:rsid w:val="00A152FC"/>
    <w:rsid w:val="00A20305"/>
    <w:rsid w:val="00A35697"/>
    <w:rsid w:val="00A35807"/>
    <w:rsid w:val="00A624F4"/>
    <w:rsid w:val="00A910CA"/>
    <w:rsid w:val="00AB1A01"/>
    <w:rsid w:val="00AB3615"/>
    <w:rsid w:val="00AB727C"/>
    <w:rsid w:val="00AE1B5A"/>
    <w:rsid w:val="00AF2AD9"/>
    <w:rsid w:val="00B10A23"/>
    <w:rsid w:val="00B165B1"/>
    <w:rsid w:val="00B2030A"/>
    <w:rsid w:val="00B23FED"/>
    <w:rsid w:val="00B510A6"/>
    <w:rsid w:val="00B6186C"/>
    <w:rsid w:val="00B65A03"/>
    <w:rsid w:val="00B92E5E"/>
    <w:rsid w:val="00BA5725"/>
    <w:rsid w:val="00BB0A6E"/>
    <w:rsid w:val="00BB5504"/>
    <w:rsid w:val="00BB6E14"/>
    <w:rsid w:val="00BC6665"/>
    <w:rsid w:val="00C20716"/>
    <w:rsid w:val="00C464B9"/>
    <w:rsid w:val="00C63CB4"/>
    <w:rsid w:val="00C9439C"/>
    <w:rsid w:val="00C97D0F"/>
    <w:rsid w:val="00C97D88"/>
    <w:rsid w:val="00CC204C"/>
    <w:rsid w:val="00CC6F8A"/>
    <w:rsid w:val="00CD3762"/>
    <w:rsid w:val="00CD5723"/>
    <w:rsid w:val="00D07C77"/>
    <w:rsid w:val="00D43988"/>
    <w:rsid w:val="00D75BD5"/>
    <w:rsid w:val="00D853EF"/>
    <w:rsid w:val="00D93B95"/>
    <w:rsid w:val="00D95762"/>
    <w:rsid w:val="00DC0790"/>
    <w:rsid w:val="00DC3CE5"/>
    <w:rsid w:val="00E03580"/>
    <w:rsid w:val="00E17A28"/>
    <w:rsid w:val="00E53E98"/>
    <w:rsid w:val="00E724DD"/>
    <w:rsid w:val="00E95970"/>
    <w:rsid w:val="00EA1D0F"/>
    <w:rsid w:val="00EA5A0D"/>
    <w:rsid w:val="00EB40B4"/>
    <w:rsid w:val="00EC0374"/>
    <w:rsid w:val="00EC18F6"/>
    <w:rsid w:val="00EC3CCF"/>
    <w:rsid w:val="00ED4809"/>
    <w:rsid w:val="00ED70F3"/>
    <w:rsid w:val="00F108B6"/>
    <w:rsid w:val="00F136A3"/>
    <w:rsid w:val="00F81AF6"/>
    <w:rsid w:val="00FA5C04"/>
    <w:rsid w:val="00FB076F"/>
    <w:rsid w:val="00FC73AA"/>
    <w:rsid w:val="00FD1FF0"/>
    <w:rsid w:val="00FD682F"/>
    <w:rsid w:val="00FF1FB3"/>
    <w:rsid w:val="00FF2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BE4CD2BB-3111-45CE-B872-7FF482E00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Emphasis">
    <w:name w:val="Emphasis"/>
    <w:basedOn w:val="DefaultParagraphFont"/>
    <w:uiPriority w:val="20"/>
    <w:qFormat/>
    <w:rsid w:val="00925AD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52F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6526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6819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033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NULL"/><Relationship Id="rId13" Type="http://schemas.openxmlformats.org/officeDocument/2006/relationships/control" Target="activeX/activeX4.xml"/><Relationship Id="rId18" Type="http://schemas.openxmlformats.org/officeDocument/2006/relationships/hyperlink" Target="FINAL%20MERGED/2020-21%20FINAL%20MOU.pdf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hyperlink" Target="FINAL%20MERGED/2021-22%20FINAL%20MOU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FINAL%20MERGED/2022-23%20FINAL%20MOU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NAL%20MERGED/2023-24%20FINAL%20MOU.pdf" TargetMode="External"/><Relationship Id="rId23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hyperlink" Target="FINAL%20MERGED/2019-20%20FINAL%20MOU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101D8-382A-49C5-BF97-A37FC498D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</cp:revision>
  <cp:lastPrinted>2020-07-02T04:26:00Z</cp:lastPrinted>
  <dcterms:created xsi:type="dcterms:W3CDTF">2024-09-20T10:31:00Z</dcterms:created>
  <dcterms:modified xsi:type="dcterms:W3CDTF">2024-10-09T10:40:00Z</dcterms:modified>
</cp:coreProperties>
</file>