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809" w:rsidRPr="00ED4809" w:rsidRDefault="00FF260D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FF260D">
        <w:rPr>
          <w:rFonts w:ascii="Century Gothic" w:hAnsi="Century Gothic"/>
          <w:b/>
          <w:bCs/>
          <w:sz w:val="28"/>
          <w:szCs w:val="28"/>
        </w:rPr>
        <w:t>6.4.3: </w:t>
      </w:r>
      <w:r w:rsidRPr="00FF260D">
        <w:rPr>
          <w:rFonts w:ascii="Century Gothic" w:hAnsi="Century Gothic"/>
          <w:sz w:val="28"/>
          <w:szCs w:val="28"/>
        </w:rPr>
        <w:t>Institution regularly conducts internal and external financial audits regularly</w:t>
      </w:r>
      <w:r w:rsidRPr="00FF260D">
        <w:rPr>
          <w:rFonts w:ascii="Century Gothic" w:hAnsi="Century Gothic"/>
          <w:b/>
          <w:bCs/>
          <w:sz w:val="28"/>
          <w:szCs w:val="28"/>
        </w:rPr>
        <w:t> </w:t>
      </w:r>
      <w:r w:rsidRPr="00FF260D">
        <w:rPr>
          <w:rFonts w:ascii="Century Gothic" w:hAnsi="Century Gothic"/>
          <w:sz w:val="28"/>
          <w:szCs w:val="28"/>
        </w:rPr>
        <w:t>Enumerate the various internal and external financial audits carried out during the last five years with the mechanism for settling audit objections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FF260D">
              <w:rPr>
                <w:rFonts w:ascii="Century Gothic" w:hAnsi="Century Gothic"/>
                <w:sz w:val="28"/>
                <w:szCs w:val="28"/>
              </w:rPr>
              <w:t>4.3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FF260D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FF260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:rsidR="004774E6" w:rsidRPr="00894DA2" w:rsidRDefault="003077A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Pr="009C02E4">
                <w:rPr>
                  <w:rStyle w:val="Hyperlink"/>
                  <w:rFonts w:ascii="Calibri" w:eastAsia="Calibri" w:hAnsi="Calibri" w:cs="Calibri"/>
                </w:rPr>
                <w:t>..\AU</w:t>
              </w:r>
              <w:bookmarkStart w:id="0" w:name="_GoBack"/>
              <w:bookmarkEnd w:id="0"/>
              <w:r w:rsidRPr="009C02E4">
                <w:rPr>
                  <w:rStyle w:val="Hyperlink"/>
                  <w:rFonts w:ascii="Calibri" w:eastAsia="Calibri" w:hAnsi="Calibri" w:cs="Calibri"/>
                </w:rPr>
                <w:t>DITED STATEMENT</w:t>
              </w:r>
            </w:hyperlink>
          </w:p>
        </w:tc>
        <w:tc>
          <w:tcPr>
            <w:tcW w:w="1798" w:type="dxa"/>
          </w:tcPr>
          <w:p w:rsidR="004774E6" w:rsidRPr="006D30E7" w:rsidRDefault="003077A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 BE CHANGE LAST</w:t>
            </w: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24" w:rsidRDefault="00096E24" w:rsidP="00207358">
      <w:pPr>
        <w:spacing w:after="0" w:line="240" w:lineRule="auto"/>
      </w:pPr>
      <w:r>
        <w:separator/>
      </w:r>
    </w:p>
  </w:endnote>
  <w:endnote w:type="continuationSeparator" w:id="0">
    <w:p w:rsidR="00096E24" w:rsidRDefault="00096E24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24" w:rsidRDefault="00096E24" w:rsidP="00207358">
      <w:pPr>
        <w:spacing w:after="0" w:line="240" w:lineRule="auto"/>
      </w:pPr>
      <w:r>
        <w:separator/>
      </w:r>
    </w:p>
  </w:footnote>
  <w:footnote w:type="continuationSeparator" w:id="0">
    <w:p w:rsidR="00096E24" w:rsidRDefault="00096E24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096E24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096E24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096E24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6E24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077AC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AE952A3-DE9D-4365-9BF0-7DEBCE1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riteria-6\Criteria-6\OLD%20FORMATE%20QIM%20&amp;%20QNM\QlM\6.4.3%20done\AUDITED%20STATE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0897-941D-4D80-8AF8-D982A57C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2020-07-02T04:26:00Z</cp:lastPrinted>
  <dcterms:created xsi:type="dcterms:W3CDTF">2024-09-20T10:26:00Z</dcterms:created>
  <dcterms:modified xsi:type="dcterms:W3CDTF">2024-09-28T09:54:00Z</dcterms:modified>
</cp:coreProperties>
</file>