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996" w:rsidRPr="00673996" w:rsidRDefault="00673996" w:rsidP="0067399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b/>
          <w:bCs/>
          <w:sz w:val="28"/>
          <w:szCs w:val="28"/>
        </w:rPr>
        <w:t>6.5.2:</w:t>
      </w:r>
      <w:r w:rsidRPr="00673996">
        <w:rPr>
          <w:rFonts w:ascii="Century Gothic" w:hAnsi="Century Gothic"/>
          <w:sz w:val="28"/>
          <w:szCs w:val="28"/>
        </w:rPr>
        <w:t> Institution  has adopted the following for  Quality assurance: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Academic and Administrative Audit (AAA) and follow up action taken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Conferences, Seminars, Workshops on quality conducted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Collaborative quality initiatives with other institution(s)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Orientation programme on quality issues for teachers and students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Participation in NIRF and other recognized ranking like Shanghai Ranking, QS Ranking Times Ranking etc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Any other quality audit recognized by state, national or international agencies</w:t>
      </w:r>
    </w:p>
    <w:p w:rsidR="00673996" w:rsidRPr="00673996" w:rsidRDefault="008C782F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A. Any 5 or more of the above</w:t>
      </w:r>
    </w:p>
    <w:p w:rsidR="00673996" w:rsidRPr="00673996" w:rsidRDefault="008C782F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B. Any 4 of the above</w:t>
      </w:r>
    </w:p>
    <w:p w:rsidR="00673996" w:rsidRPr="00673996" w:rsidRDefault="008C782F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C. Any 3 of the above</w:t>
      </w:r>
    </w:p>
    <w:p w:rsidR="00673996" w:rsidRPr="00673996" w:rsidRDefault="008C782F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D. Any 2 of the above</w:t>
      </w:r>
    </w:p>
    <w:p w:rsidR="00673996" w:rsidRDefault="008C782F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E. Any 1 of the above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3996">
              <w:rPr>
                <w:rFonts w:ascii="Century Gothic" w:hAnsi="Century Gothic"/>
                <w:sz w:val="28"/>
                <w:szCs w:val="28"/>
              </w:rPr>
              <w:t>5.2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673996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67399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Supporting documents pertaining to NIRF (along with link to the HEI’s ranking in the NIRF portal) / NBA / ISO as applicable and valid for the assessment period.</w:t>
            </w:r>
          </w:p>
        </w:tc>
        <w:tc>
          <w:tcPr>
            <w:tcW w:w="2724" w:type="dxa"/>
          </w:tcPr>
          <w:p w:rsidR="004774E6" w:rsidRPr="00894DA2" w:rsidRDefault="008C782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4774E6" w:rsidRPr="008C782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  <w:bookmarkStart w:id="0" w:name="_GoBack"/>
            <w:bookmarkEnd w:id="0"/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1"/>
      <w:headerReference w:type="default" r:id="rId12"/>
      <w:head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74" w:rsidRDefault="006E6B74" w:rsidP="00207358">
      <w:pPr>
        <w:spacing w:after="0" w:line="240" w:lineRule="auto"/>
      </w:pPr>
      <w:r>
        <w:separator/>
      </w:r>
    </w:p>
  </w:endnote>
  <w:endnote w:type="continuationSeparator" w:id="0">
    <w:p w:rsidR="006E6B74" w:rsidRDefault="006E6B74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74" w:rsidRDefault="006E6B74" w:rsidP="00207358">
      <w:pPr>
        <w:spacing w:after="0" w:line="240" w:lineRule="auto"/>
      </w:pPr>
      <w:r>
        <w:separator/>
      </w:r>
    </w:p>
  </w:footnote>
  <w:footnote w:type="continuationSeparator" w:id="0">
    <w:p w:rsidR="006E6B74" w:rsidRDefault="006E6B74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E6B7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6E6B7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E6B7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6E6B74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C782F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526E6F5-411B-4E27-9F2C-61157A1A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Criteria-6\Criteria-6%20FINAL%20WITH%20LINK\QnM\6.5.2\Supporting%20documents%20pertaining%20to%20NIRF%20(along%20with%20link%20to%20the%20HEI&#8217;s\ARIIA%202020%20Repor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F481-3C68-4BE7-BCBE-4B125D89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</cp:revision>
  <cp:lastPrinted>2020-07-02T04:26:00Z</cp:lastPrinted>
  <dcterms:created xsi:type="dcterms:W3CDTF">2024-09-20T10:28:00Z</dcterms:created>
  <dcterms:modified xsi:type="dcterms:W3CDTF">2024-10-09T10:55:00Z</dcterms:modified>
</cp:coreProperties>
</file>